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0072D4D" wp14:paraId="64CA1AA0" wp14:textId="6E4E5101">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00072D4D" wp14:paraId="4066F74B" wp14:textId="11B15A92">
      <w:pPr>
        <w:spacing w:after="160" w:line="259" w:lineRule="auto"/>
        <w:jc w:val="center"/>
        <w:rPr>
          <w:rFonts w:ascii="Segoe UI" w:hAnsi="Segoe UI" w:eastAsia="Segoe UI" w:cs="Segoe UI"/>
          <w:b w:val="0"/>
          <w:bCs w:val="0"/>
          <w:i w:val="0"/>
          <w:iCs w:val="0"/>
          <w:caps w:val="0"/>
          <w:smallCaps w:val="0"/>
          <w:noProof w:val="0"/>
          <w:color w:val="242424"/>
          <w:sz w:val="22"/>
          <w:szCs w:val="22"/>
          <w:lang w:val="en-US"/>
        </w:rPr>
      </w:pPr>
      <w:r w:rsidRPr="00072D4D" w:rsidR="0B4F463D">
        <w:rPr>
          <w:rFonts w:ascii="Segoe UI" w:hAnsi="Segoe UI" w:eastAsia="Segoe UI" w:cs="Segoe UI"/>
          <w:b w:val="0"/>
          <w:bCs w:val="0"/>
          <w:i w:val="0"/>
          <w:iCs w:val="0"/>
          <w:caps w:val="0"/>
          <w:smallCaps w:val="0"/>
          <w:noProof w:val="0"/>
          <w:color w:val="5B9BD5" w:themeColor="accent5" w:themeTint="FF" w:themeShade="FF"/>
          <w:sz w:val="22"/>
          <w:szCs w:val="22"/>
          <w:lang w:val="en-US"/>
        </w:rPr>
        <w:t>Requirements for accreditation of tele-optics centers with the Council for the private sector</w:t>
      </w:r>
      <w:r>
        <w:br/>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8730"/>
        <w:gridCol w:w="615"/>
      </w:tblGrid>
      <w:tr w:rsidR="00072D4D" w:rsidTr="00072D4D" w14:paraId="1A600E73">
        <w:trPr>
          <w:trHeight w:val="360"/>
        </w:trPr>
        <w:tc>
          <w:tcPr>
            <w:tcW w:w="8730" w:type="dxa"/>
            <w:shd w:val="clear" w:color="auto" w:fill="4472C4" w:themeFill="accent1"/>
            <w:tcMar>
              <w:left w:w="105" w:type="dxa"/>
              <w:right w:w="105" w:type="dxa"/>
            </w:tcMar>
            <w:vAlign w:val="top"/>
          </w:tcPr>
          <w:p w:rsidR="00072D4D" w:rsidP="00072D4D" w:rsidRDefault="00072D4D" w14:paraId="12DF0416" w14:textId="17254A77">
            <w:pPr>
              <w:tabs>
                <w:tab w:val="left" w:leader="none" w:pos="2880"/>
                <w:tab w:val="center" w:leader="none" w:pos="4567"/>
              </w:tabs>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Requirements:</w:t>
            </w:r>
          </w:p>
        </w:tc>
        <w:tc>
          <w:tcPr>
            <w:tcW w:w="615" w:type="dxa"/>
            <w:shd w:val="clear" w:color="auto" w:fill="4472C4" w:themeFill="accent1"/>
            <w:tcMar>
              <w:left w:w="105" w:type="dxa"/>
              <w:right w:w="105" w:type="dxa"/>
            </w:tcMar>
            <w:vAlign w:val="top"/>
          </w:tcPr>
          <w:p w:rsidR="00072D4D" w:rsidP="00072D4D" w:rsidRDefault="00072D4D" w14:paraId="59D9DCD5" w14:textId="10DE1D85">
            <w:pPr>
              <w:tabs>
                <w:tab w:val="left" w:leader="none" w:pos="2880"/>
                <w:tab w:val="center" w:leader="none" w:pos="4567"/>
              </w:tabs>
              <w:spacing w:line="259" w:lineRule="auto"/>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N0.</w:t>
            </w:r>
          </w:p>
        </w:tc>
      </w:tr>
      <w:tr w:rsidR="00072D4D" w:rsidTr="00072D4D" w14:paraId="00A7333B">
        <w:trPr>
          <w:trHeight w:val="300"/>
        </w:trPr>
        <w:tc>
          <w:tcPr>
            <w:tcW w:w="8730" w:type="dxa"/>
            <w:tcMar>
              <w:left w:w="105" w:type="dxa"/>
              <w:right w:w="105" w:type="dxa"/>
            </w:tcMar>
            <w:vAlign w:val="top"/>
          </w:tcPr>
          <w:p w:rsidR="00072D4D" w:rsidP="00072D4D" w:rsidRDefault="00072D4D" w14:paraId="266BD3FB" w14:textId="6867E27A">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Apply for accreditation electronically via the following link:</w:t>
            </w:r>
            <w:r w:rsidRPr="00072D4D" w:rsidR="00072D4D">
              <w:rPr>
                <w:rFonts w:ascii="Calibri" w:hAnsi="Calibri" w:eastAsia="Calibri" w:cs="Calibri"/>
                <w:b w:val="0"/>
                <w:bCs w:val="0"/>
                <w:i w:val="0"/>
                <w:iCs w:val="0"/>
                <w:sz w:val="22"/>
                <w:szCs w:val="22"/>
                <w:lang w:val="en-US"/>
              </w:rPr>
              <w:t xml:space="preserve"> </w:t>
            </w:r>
            <w:hyperlink r:id="R6837f415da9a41b3">
              <w:r w:rsidRPr="00072D4D" w:rsidR="00072D4D">
                <w:rPr>
                  <w:rStyle w:val="Hyperlink"/>
                  <w:rFonts w:ascii="Calibri" w:hAnsi="Calibri" w:eastAsia="Calibri" w:cs="Calibri"/>
                  <w:b w:val="0"/>
                  <w:bCs w:val="0"/>
                  <w:i w:val="0"/>
                  <w:iCs w:val="0"/>
                  <w:strike w:val="0"/>
                  <w:dstrike w:val="0"/>
                  <w:color w:val="0000FF"/>
                  <w:sz w:val="22"/>
                  <w:szCs w:val="22"/>
                  <w:u w:val="single"/>
                  <w:lang w:val="en-US"/>
                </w:rPr>
                <w:t>https://chi.gov.sa/ServicesDirectory/Pages/default.aspx</w:t>
              </w:r>
            </w:hyperlink>
          </w:p>
        </w:tc>
        <w:tc>
          <w:tcPr>
            <w:tcW w:w="615" w:type="dxa"/>
            <w:shd w:val="clear" w:color="auto" w:fill="4472C4" w:themeFill="accent1"/>
            <w:tcMar>
              <w:left w:w="105" w:type="dxa"/>
              <w:right w:w="105" w:type="dxa"/>
            </w:tcMar>
            <w:vAlign w:val="top"/>
          </w:tcPr>
          <w:p w:rsidR="00072D4D" w:rsidP="00072D4D" w:rsidRDefault="00072D4D" w14:paraId="68FCBE3B" w14:textId="74E4711D">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w:t>
            </w:r>
          </w:p>
        </w:tc>
      </w:tr>
      <w:tr w:rsidR="00072D4D" w:rsidTr="00072D4D" w14:paraId="652B0B00">
        <w:trPr>
          <w:trHeight w:val="300"/>
        </w:trPr>
        <w:tc>
          <w:tcPr>
            <w:tcW w:w="8730" w:type="dxa"/>
            <w:tcMar>
              <w:left w:w="105" w:type="dxa"/>
              <w:right w:w="105" w:type="dxa"/>
            </w:tcMar>
            <w:vAlign w:val="top"/>
          </w:tcPr>
          <w:p w:rsidR="00072D4D" w:rsidP="00072D4D" w:rsidRDefault="00072D4D" w14:paraId="2EE4681B" w14:textId="498E79F2">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A statement of licensing the electronic application of the Optical Communication Center from the Ministry of Commerce.</w:t>
            </w:r>
          </w:p>
        </w:tc>
        <w:tc>
          <w:tcPr>
            <w:tcW w:w="615" w:type="dxa"/>
            <w:shd w:val="clear" w:color="auto" w:fill="4472C4" w:themeFill="accent1"/>
            <w:tcMar>
              <w:left w:w="105" w:type="dxa"/>
              <w:right w:w="105" w:type="dxa"/>
            </w:tcMar>
            <w:vAlign w:val="top"/>
          </w:tcPr>
          <w:p w:rsidR="00072D4D" w:rsidP="00072D4D" w:rsidRDefault="00072D4D" w14:paraId="509C3B3F" w14:textId="13454BA7">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w:t>
            </w:r>
          </w:p>
        </w:tc>
      </w:tr>
      <w:tr w:rsidR="00072D4D" w:rsidTr="00072D4D" w14:paraId="1F4F77F6">
        <w:trPr>
          <w:trHeight w:val="300"/>
        </w:trPr>
        <w:tc>
          <w:tcPr>
            <w:tcW w:w="8730" w:type="dxa"/>
            <w:tcMar>
              <w:left w:w="105" w:type="dxa"/>
              <w:right w:w="105" w:type="dxa"/>
            </w:tcMar>
            <w:vAlign w:val="top"/>
          </w:tcPr>
          <w:p w:rsidR="00072D4D" w:rsidP="00072D4D" w:rsidRDefault="00072D4D" w14:paraId="1F64FDC9" w14:textId="3C3127D7">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Valid Commercial Registry .</w:t>
            </w:r>
          </w:p>
        </w:tc>
        <w:tc>
          <w:tcPr>
            <w:tcW w:w="615" w:type="dxa"/>
            <w:shd w:val="clear" w:color="auto" w:fill="4472C4" w:themeFill="accent1"/>
            <w:tcMar>
              <w:left w:w="105" w:type="dxa"/>
              <w:right w:w="105" w:type="dxa"/>
            </w:tcMar>
            <w:vAlign w:val="top"/>
          </w:tcPr>
          <w:p w:rsidR="00072D4D" w:rsidP="00072D4D" w:rsidRDefault="00072D4D" w14:paraId="1E9E543C" w14:textId="02B917F4">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3</w:t>
            </w:r>
          </w:p>
        </w:tc>
      </w:tr>
      <w:tr w:rsidR="00072D4D" w:rsidTr="00072D4D" w14:paraId="7292E712">
        <w:trPr>
          <w:trHeight w:val="300"/>
        </w:trPr>
        <w:tc>
          <w:tcPr>
            <w:tcW w:w="8730" w:type="dxa"/>
            <w:tcMar>
              <w:left w:w="105" w:type="dxa"/>
              <w:right w:w="105" w:type="dxa"/>
            </w:tcMar>
            <w:vAlign w:val="top"/>
          </w:tcPr>
          <w:p w:rsidR="00072D4D" w:rsidP="00072D4D" w:rsidRDefault="00072D4D" w14:paraId="2D270FE6" w14:textId="7D5C6E1C">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Zakat Certificate valid.</w:t>
            </w:r>
          </w:p>
        </w:tc>
        <w:tc>
          <w:tcPr>
            <w:tcW w:w="615" w:type="dxa"/>
            <w:shd w:val="clear" w:color="auto" w:fill="4472C4" w:themeFill="accent1"/>
            <w:tcMar>
              <w:left w:w="105" w:type="dxa"/>
              <w:right w:w="105" w:type="dxa"/>
            </w:tcMar>
            <w:vAlign w:val="top"/>
          </w:tcPr>
          <w:p w:rsidR="00072D4D" w:rsidP="00072D4D" w:rsidRDefault="00072D4D" w14:paraId="0EFF1E3F" w14:textId="157630D8">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4</w:t>
            </w:r>
          </w:p>
        </w:tc>
      </w:tr>
      <w:tr w:rsidR="00072D4D" w:rsidTr="00072D4D" w14:paraId="34D5E4B2">
        <w:trPr>
          <w:trHeight w:val="300"/>
        </w:trPr>
        <w:tc>
          <w:tcPr>
            <w:tcW w:w="8730" w:type="dxa"/>
            <w:tcMar>
              <w:left w:w="105" w:type="dxa"/>
              <w:right w:w="105" w:type="dxa"/>
            </w:tcMar>
            <w:vAlign w:val="top"/>
          </w:tcPr>
          <w:p w:rsidR="00072D4D" w:rsidP="00072D4D" w:rsidRDefault="00072D4D" w14:paraId="4A4152C0" w14:textId="12BF9636">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User registration form in the Council's e-portal.</w:t>
            </w:r>
          </w:p>
        </w:tc>
        <w:tc>
          <w:tcPr>
            <w:tcW w:w="615" w:type="dxa"/>
            <w:shd w:val="clear" w:color="auto" w:fill="4472C4" w:themeFill="accent1"/>
            <w:tcMar>
              <w:left w:w="105" w:type="dxa"/>
              <w:right w:w="105" w:type="dxa"/>
            </w:tcMar>
            <w:vAlign w:val="top"/>
          </w:tcPr>
          <w:p w:rsidR="00072D4D" w:rsidP="00072D4D" w:rsidRDefault="00072D4D" w14:paraId="52EB8C62" w14:textId="472B42A0">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5</w:t>
            </w:r>
          </w:p>
        </w:tc>
      </w:tr>
      <w:tr w:rsidR="00072D4D" w:rsidTr="00072D4D" w14:paraId="25F29AC8">
        <w:trPr>
          <w:trHeight w:val="300"/>
        </w:trPr>
        <w:tc>
          <w:tcPr>
            <w:tcW w:w="8730" w:type="dxa"/>
            <w:tcMar>
              <w:left w:w="105" w:type="dxa"/>
              <w:right w:w="105" w:type="dxa"/>
            </w:tcMar>
            <w:vAlign w:val="top"/>
          </w:tcPr>
          <w:p w:rsidR="00072D4D" w:rsidP="00072D4D" w:rsidRDefault="00072D4D" w14:paraId="101AC97D" w14:textId="5FB07D41">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National address.</w:t>
            </w:r>
          </w:p>
        </w:tc>
        <w:tc>
          <w:tcPr>
            <w:tcW w:w="615" w:type="dxa"/>
            <w:shd w:val="clear" w:color="auto" w:fill="4472C4" w:themeFill="accent1"/>
            <w:tcMar>
              <w:left w:w="105" w:type="dxa"/>
              <w:right w:w="105" w:type="dxa"/>
            </w:tcMar>
            <w:vAlign w:val="top"/>
          </w:tcPr>
          <w:p w:rsidR="00072D4D" w:rsidP="00072D4D" w:rsidRDefault="00072D4D" w14:paraId="0A290BDC" w14:textId="58F53875">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6</w:t>
            </w:r>
          </w:p>
        </w:tc>
      </w:tr>
      <w:tr w:rsidR="00072D4D" w:rsidTr="00072D4D" w14:paraId="4A1446B6">
        <w:trPr>
          <w:trHeight w:val="300"/>
        </w:trPr>
        <w:tc>
          <w:tcPr>
            <w:tcW w:w="8730" w:type="dxa"/>
            <w:tcMar>
              <w:left w:w="105" w:type="dxa"/>
              <w:right w:w="105" w:type="dxa"/>
            </w:tcMar>
            <w:vAlign w:val="top"/>
          </w:tcPr>
          <w:p w:rsidR="00072D4D" w:rsidP="00072D4D" w:rsidRDefault="00072D4D" w14:paraId="5A67A622" w14:textId="57E43A2A">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Detailed file of services provided.</w:t>
            </w:r>
          </w:p>
        </w:tc>
        <w:tc>
          <w:tcPr>
            <w:tcW w:w="615" w:type="dxa"/>
            <w:shd w:val="clear" w:color="auto" w:fill="4472C4" w:themeFill="accent1"/>
            <w:tcMar>
              <w:left w:w="105" w:type="dxa"/>
              <w:right w:w="105" w:type="dxa"/>
            </w:tcMar>
            <w:vAlign w:val="top"/>
          </w:tcPr>
          <w:p w:rsidR="00072D4D" w:rsidP="00072D4D" w:rsidRDefault="00072D4D" w14:paraId="1DF2E8A2" w14:textId="74EFBE4B">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7</w:t>
            </w:r>
          </w:p>
        </w:tc>
      </w:tr>
      <w:tr w:rsidR="00072D4D" w:rsidTr="00072D4D" w14:paraId="5AB32D6A">
        <w:trPr>
          <w:trHeight w:val="300"/>
        </w:trPr>
        <w:tc>
          <w:tcPr>
            <w:tcW w:w="8730" w:type="dxa"/>
            <w:tcMar>
              <w:left w:w="105" w:type="dxa"/>
              <w:right w:w="105" w:type="dxa"/>
            </w:tcMar>
            <w:vAlign w:val="top"/>
          </w:tcPr>
          <w:p w:rsidR="00072D4D" w:rsidP="00072D4D" w:rsidRDefault="00072D4D" w14:paraId="0897BBBA" w14:textId="04144841">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Technicians receive a certificate of registration and classification from the Saudi Authority for Health Specialties in effect.</w:t>
            </w:r>
          </w:p>
        </w:tc>
        <w:tc>
          <w:tcPr>
            <w:tcW w:w="615" w:type="dxa"/>
            <w:shd w:val="clear" w:color="auto" w:fill="4472C4" w:themeFill="accent1"/>
            <w:tcMar>
              <w:left w:w="105" w:type="dxa"/>
              <w:right w:w="105" w:type="dxa"/>
            </w:tcMar>
            <w:vAlign w:val="top"/>
          </w:tcPr>
          <w:p w:rsidR="00072D4D" w:rsidP="00072D4D" w:rsidRDefault="00072D4D" w14:paraId="56F0A32A" w14:textId="45CEA625">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8</w:t>
            </w:r>
          </w:p>
        </w:tc>
      </w:tr>
      <w:tr w:rsidR="00072D4D" w:rsidTr="00072D4D" w14:paraId="613EF6E3">
        <w:trPr>
          <w:trHeight w:val="300"/>
        </w:trPr>
        <w:tc>
          <w:tcPr>
            <w:tcW w:w="8730" w:type="dxa"/>
            <w:tcMar>
              <w:left w:w="105" w:type="dxa"/>
              <w:right w:w="105" w:type="dxa"/>
            </w:tcMar>
            <w:vAlign w:val="top"/>
          </w:tcPr>
          <w:p w:rsidR="00072D4D" w:rsidP="00072D4D" w:rsidRDefault="00072D4D" w14:paraId="753DD635" w14:textId="76C0E0B9">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Technicians obtain a valid professional permit from the Ministry of Health.</w:t>
            </w:r>
          </w:p>
        </w:tc>
        <w:tc>
          <w:tcPr>
            <w:tcW w:w="615" w:type="dxa"/>
            <w:shd w:val="clear" w:color="auto" w:fill="4472C4" w:themeFill="accent1"/>
            <w:tcMar>
              <w:left w:w="105" w:type="dxa"/>
              <w:right w:w="105" w:type="dxa"/>
            </w:tcMar>
            <w:vAlign w:val="top"/>
          </w:tcPr>
          <w:p w:rsidR="00072D4D" w:rsidP="00072D4D" w:rsidRDefault="00072D4D" w14:paraId="7FE9F8B6" w14:textId="3EDE3A80">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9</w:t>
            </w:r>
          </w:p>
        </w:tc>
      </w:tr>
      <w:tr w:rsidR="00072D4D" w:rsidTr="00072D4D" w14:paraId="58F81EC7">
        <w:trPr>
          <w:trHeight w:val="300"/>
        </w:trPr>
        <w:tc>
          <w:tcPr>
            <w:tcW w:w="8730" w:type="dxa"/>
            <w:tcMar>
              <w:left w:w="105" w:type="dxa"/>
              <w:right w:w="105" w:type="dxa"/>
            </w:tcMar>
            <w:vAlign w:val="top"/>
          </w:tcPr>
          <w:p w:rsidR="00072D4D" w:rsidP="00072D4D" w:rsidRDefault="00072D4D" w14:paraId="7BCF1050" w14:textId="1196FE61">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Obtaining the Medical Coding Certificate approved by the Saudi Health Council.</w:t>
            </w:r>
          </w:p>
        </w:tc>
        <w:tc>
          <w:tcPr>
            <w:tcW w:w="615" w:type="dxa"/>
            <w:shd w:val="clear" w:color="auto" w:fill="4472C4" w:themeFill="accent1"/>
            <w:tcMar>
              <w:left w:w="105" w:type="dxa"/>
              <w:right w:w="105" w:type="dxa"/>
            </w:tcMar>
            <w:vAlign w:val="top"/>
          </w:tcPr>
          <w:p w:rsidR="00072D4D" w:rsidP="00072D4D" w:rsidRDefault="00072D4D" w14:paraId="5A110B31" w14:textId="62375DA5">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10</w:t>
            </w:r>
          </w:p>
        </w:tc>
      </w:tr>
      <w:tr w:rsidR="00072D4D" w:rsidTr="00072D4D" w14:paraId="5BE68EC4">
        <w:trPr>
          <w:trHeight w:val="300"/>
        </w:trPr>
        <w:tc>
          <w:tcPr>
            <w:tcW w:w="8730" w:type="dxa"/>
            <w:tcMar>
              <w:left w:w="105" w:type="dxa"/>
              <w:right w:w="105" w:type="dxa"/>
            </w:tcMar>
            <w:vAlign w:val="top"/>
          </w:tcPr>
          <w:p w:rsidR="00072D4D" w:rsidP="00072D4D" w:rsidRDefault="00072D4D" w14:paraId="2CDA692B" w14:textId="4C24B0B2">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Electronic connectivity with insurance companies' systems and claims management companies.</w:t>
            </w:r>
          </w:p>
        </w:tc>
        <w:tc>
          <w:tcPr>
            <w:tcW w:w="615" w:type="dxa"/>
            <w:shd w:val="clear" w:color="auto" w:fill="4472C4" w:themeFill="accent1"/>
            <w:tcMar>
              <w:left w:w="105" w:type="dxa"/>
              <w:right w:w="105" w:type="dxa"/>
            </w:tcMar>
            <w:vAlign w:val="top"/>
          </w:tcPr>
          <w:p w:rsidR="00072D4D" w:rsidP="00072D4D" w:rsidRDefault="00072D4D" w14:paraId="4B05D8E2" w14:textId="41BE24E8">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11</w:t>
            </w:r>
          </w:p>
        </w:tc>
      </w:tr>
      <w:tr w:rsidR="00072D4D" w:rsidTr="00072D4D" w14:paraId="03132401">
        <w:trPr>
          <w:trHeight w:val="300"/>
        </w:trPr>
        <w:tc>
          <w:tcPr>
            <w:tcW w:w="8730" w:type="dxa"/>
            <w:tcMar>
              <w:left w:w="105" w:type="dxa"/>
              <w:right w:w="105" w:type="dxa"/>
            </w:tcMar>
            <w:vAlign w:val="top"/>
          </w:tcPr>
          <w:p w:rsidR="00072D4D" w:rsidP="00072D4D" w:rsidRDefault="00072D4D" w14:paraId="659A5375" w14:textId="1F4F719E">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The existence of an electronic system for receiving optical prescriptions, displaying and selling medical lenses and eyeglasses, in compliance with the requirements of the Central Bank of Saudi Arabia and the National Authority for Cybersecurity.</w:t>
            </w:r>
          </w:p>
        </w:tc>
        <w:tc>
          <w:tcPr>
            <w:tcW w:w="615" w:type="dxa"/>
            <w:shd w:val="clear" w:color="auto" w:fill="4472C4" w:themeFill="accent1"/>
            <w:tcMar>
              <w:left w:w="105" w:type="dxa"/>
              <w:right w:w="105" w:type="dxa"/>
            </w:tcMar>
            <w:vAlign w:val="top"/>
          </w:tcPr>
          <w:p w:rsidR="00072D4D" w:rsidP="00072D4D" w:rsidRDefault="00072D4D" w14:paraId="23E9DD8E" w14:textId="1EAB3104">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12</w:t>
            </w:r>
          </w:p>
        </w:tc>
      </w:tr>
      <w:tr w:rsidR="00072D4D" w:rsidTr="00072D4D" w14:paraId="4BB5A226">
        <w:trPr>
          <w:trHeight w:val="300"/>
        </w:trPr>
        <w:tc>
          <w:tcPr>
            <w:tcW w:w="8730" w:type="dxa"/>
            <w:tcMar>
              <w:left w:w="105" w:type="dxa"/>
              <w:right w:w="105" w:type="dxa"/>
            </w:tcMar>
            <w:vAlign w:val="top"/>
          </w:tcPr>
          <w:p w:rsidR="00072D4D" w:rsidP="00072D4D" w:rsidRDefault="00072D4D" w14:paraId="16409FC9" w14:textId="3B772886">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Ready to connect electronically with the "NPHIES" system.</w:t>
            </w:r>
          </w:p>
        </w:tc>
        <w:tc>
          <w:tcPr>
            <w:tcW w:w="615" w:type="dxa"/>
            <w:shd w:val="clear" w:color="auto" w:fill="4472C4" w:themeFill="accent1"/>
            <w:tcMar>
              <w:left w:w="105" w:type="dxa"/>
              <w:right w:w="105" w:type="dxa"/>
            </w:tcMar>
            <w:vAlign w:val="top"/>
          </w:tcPr>
          <w:p w:rsidR="00072D4D" w:rsidP="00072D4D" w:rsidRDefault="00072D4D" w14:paraId="470D2007" w14:textId="4E5CF2B7">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13</w:t>
            </w:r>
          </w:p>
        </w:tc>
      </w:tr>
      <w:tr w:rsidR="00072D4D" w:rsidTr="00072D4D" w14:paraId="3C5CBEEA">
        <w:trPr>
          <w:trHeight w:val="300"/>
        </w:trPr>
        <w:tc>
          <w:tcPr>
            <w:tcW w:w="8730" w:type="dxa"/>
            <w:tcMar>
              <w:left w:w="105" w:type="dxa"/>
              <w:right w:w="105" w:type="dxa"/>
            </w:tcMar>
            <w:vAlign w:val="top"/>
          </w:tcPr>
          <w:p w:rsidR="00072D4D" w:rsidP="00072D4D" w:rsidRDefault="00072D4D" w14:paraId="75029A30" w14:textId="22300A98">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Paying the annual financial fee for approval (5000) five thousand riyals.</w:t>
            </w:r>
          </w:p>
        </w:tc>
        <w:tc>
          <w:tcPr>
            <w:tcW w:w="615" w:type="dxa"/>
            <w:shd w:val="clear" w:color="auto" w:fill="4472C4" w:themeFill="accent1"/>
            <w:tcMar>
              <w:left w:w="105" w:type="dxa"/>
              <w:right w:w="105" w:type="dxa"/>
            </w:tcMar>
            <w:vAlign w:val="top"/>
          </w:tcPr>
          <w:p w:rsidR="00072D4D" w:rsidP="00072D4D" w:rsidRDefault="00072D4D" w14:paraId="7FB16FFD" w14:textId="336358D5">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14</w:t>
            </w:r>
          </w:p>
        </w:tc>
      </w:tr>
      <w:tr w:rsidR="00072D4D" w:rsidTr="00072D4D" w14:paraId="161125C4">
        <w:trPr>
          <w:trHeight w:val="300"/>
        </w:trPr>
        <w:tc>
          <w:tcPr>
            <w:tcW w:w="8730" w:type="dxa"/>
            <w:tcMar>
              <w:left w:w="105" w:type="dxa"/>
              <w:right w:w="105" w:type="dxa"/>
            </w:tcMar>
            <w:vAlign w:val="top"/>
          </w:tcPr>
          <w:p w:rsidR="00072D4D" w:rsidP="00072D4D" w:rsidRDefault="00072D4D" w14:paraId="63D1794C" w14:textId="629FE454">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The accreditation is valid for one year from the date of its issuance and is renewed in the same terms as mentioned.</w:t>
            </w:r>
          </w:p>
        </w:tc>
        <w:tc>
          <w:tcPr>
            <w:tcW w:w="615" w:type="dxa"/>
            <w:shd w:val="clear" w:color="auto" w:fill="4472C4" w:themeFill="accent1"/>
            <w:tcMar>
              <w:left w:w="105" w:type="dxa"/>
              <w:right w:w="105" w:type="dxa"/>
            </w:tcMar>
            <w:vAlign w:val="top"/>
          </w:tcPr>
          <w:p w:rsidR="00072D4D" w:rsidP="00072D4D" w:rsidRDefault="00072D4D" w14:paraId="4E1187A8" w14:textId="6159771E">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15</w:t>
            </w:r>
          </w:p>
        </w:tc>
      </w:tr>
      <w:tr w:rsidR="00072D4D" w:rsidTr="00072D4D" w14:paraId="66D6D699">
        <w:trPr>
          <w:trHeight w:val="300"/>
        </w:trPr>
        <w:tc>
          <w:tcPr>
            <w:tcW w:w="8730" w:type="dxa"/>
            <w:tcMar>
              <w:left w:w="105" w:type="dxa"/>
              <w:right w:w="105" w:type="dxa"/>
            </w:tcMar>
            <w:vAlign w:val="top"/>
          </w:tcPr>
          <w:p w:rsidR="00072D4D" w:rsidP="00072D4D" w:rsidRDefault="00072D4D" w14:paraId="68FA29EC" w14:textId="478982F7">
            <w:pPr>
              <w:spacing w:line="259" w:lineRule="auto"/>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 xml:space="preserve">Data of the </w:t>
            </w:r>
            <w:r w:rsidRPr="00072D4D" w:rsidR="00072D4D">
              <w:rPr>
                <w:rFonts w:ascii="Segoe UI" w:hAnsi="Segoe UI" w:eastAsia="Segoe UI" w:cs="Segoe UI"/>
                <w:b w:val="0"/>
                <w:bCs w:val="0"/>
                <w:i w:val="0"/>
                <w:iCs w:val="0"/>
                <w:color w:val="242424"/>
                <w:sz w:val="22"/>
                <w:szCs w:val="22"/>
                <w:rtl w:val="1"/>
                <w:lang w:val="en-US"/>
              </w:rPr>
              <w:t>‏</w:t>
            </w:r>
            <w:r w:rsidRPr="00072D4D" w:rsidR="00072D4D">
              <w:rPr>
                <w:rFonts w:ascii="Segoe UI" w:hAnsi="Segoe UI" w:eastAsia="Segoe UI" w:cs="Segoe UI"/>
                <w:b w:val="0"/>
                <w:bCs w:val="0"/>
                <w:i w:val="0"/>
                <w:iCs w:val="0"/>
                <w:color w:val="242424"/>
                <w:sz w:val="22"/>
                <w:szCs w:val="22"/>
                <w:lang w:val="en-US"/>
              </w:rPr>
              <w:t>facility’s employees.</w:t>
            </w:r>
          </w:p>
        </w:tc>
        <w:tc>
          <w:tcPr>
            <w:tcW w:w="615" w:type="dxa"/>
            <w:shd w:val="clear" w:color="auto" w:fill="4472C4" w:themeFill="accent1"/>
            <w:tcMar>
              <w:left w:w="105" w:type="dxa"/>
              <w:right w:w="105" w:type="dxa"/>
            </w:tcMar>
            <w:vAlign w:val="top"/>
          </w:tcPr>
          <w:p w:rsidR="00072D4D" w:rsidP="00072D4D" w:rsidRDefault="00072D4D" w14:paraId="09F98DA8" w14:textId="2BDA57A2">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16</w:t>
            </w:r>
          </w:p>
        </w:tc>
      </w:tr>
      <w:tr w:rsidR="00072D4D" w:rsidTr="00072D4D" w14:paraId="287543B2">
        <w:trPr>
          <w:trHeight w:val="300"/>
        </w:trPr>
        <w:tc>
          <w:tcPr>
            <w:tcW w:w="8730" w:type="dxa"/>
            <w:tcMar>
              <w:left w:w="105" w:type="dxa"/>
              <w:right w:w="105" w:type="dxa"/>
            </w:tcMar>
            <w:vAlign w:val="top"/>
          </w:tcPr>
          <w:p w:rsidR="00072D4D" w:rsidP="00072D4D" w:rsidRDefault="00072D4D" w14:paraId="143D44A7" w14:textId="12313861">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The nature of the owner.</w:t>
            </w:r>
          </w:p>
        </w:tc>
        <w:tc>
          <w:tcPr>
            <w:tcW w:w="615" w:type="dxa"/>
            <w:shd w:val="clear" w:color="auto" w:fill="4472C4" w:themeFill="accent1"/>
            <w:tcMar>
              <w:left w:w="105" w:type="dxa"/>
              <w:right w:w="105" w:type="dxa"/>
            </w:tcMar>
            <w:vAlign w:val="top"/>
          </w:tcPr>
          <w:p w:rsidR="00072D4D" w:rsidP="00072D4D" w:rsidRDefault="00072D4D" w14:paraId="7D8C5038" w14:textId="479340BE">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17</w:t>
            </w:r>
          </w:p>
        </w:tc>
      </w:tr>
      <w:tr w:rsidR="00072D4D" w:rsidTr="00072D4D" w14:paraId="3E4616E2">
        <w:trPr>
          <w:trHeight w:val="300"/>
        </w:trPr>
        <w:tc>
          <w:tcPr>
            <w:tcW w:w="8730" w:type="dxa"/>
            <w:tcMar>
              <w:left w:w="105" w:type="dxa"/>
              <w:right w:w="105" w:type="dxa"/>
            </w:tcMar>
            <w:vAlign w:val="top"/>
          </w:tcPr>
          <w:p w:rsidR="00072D4D" w:rsidP="00072D4D" w:rsidRDefault="00072D4D" w14:paraId="2B04DE15" w14:textId="755434BF">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Executive Director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37B7209B" w14:textId="1844BA0E">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18</w:t>
            </w:r>
          </w:p>
        </w:tc>
      </w:tr>
      <w:tr w:rsidR="00072D4D" w:rsidTr="00072D4D" w14:paraId="08AFC13E">
        <w:trPr>
          <w:trHeight w:val="300"/>
        </w:trPr>
        <w:tc>
          <w:tcPr>
            <w:tcW w:w="8730" w:type="dxa"/>
            <w:tcMar>
              <w:left w:w="105" w:type="dxa"/>
              <w:right w:w="105" w:type="dxa"/>
            </w:tcMar>
            <w:vAlign w:val="top"/>
          </w:tcPr>
          <w:p w:rsidR="00072D4D" w:rsidP="00072D4D" w:rsidRDefault="00072D4D" w14:paraId="469397BB" w14:textId="0B978AC8">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Managing director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3BF57490" w14:textId="67A3E4A5">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19</w:t>
            </w:r>
          </w:p>
        </w:tc>
      </w:tr>
      <w:tr w:rsidR="00072D4D" w:rsidTr="00072D4D" w14:paraId="432545EC">
        <w:trPr>
          <w:trHeight w:val="300"/>
        </w:trPr>
        <w:tc>
          <w:tcPr>
            <w:tcW w:w="8730" w:type="dxa"/>
            <w:tcMar>
              <w:left w:w="105" w:type="dxa"/>
              <w:right w:w="105" w:type="dxa"/>
            </w:tcMar>
            <w:vAlign w:val="top"/>
          </w:tcPr>
          <w:p w:rsidR="00072D4D" w:rsidP="00072D4D" w:rsidRDefault="00072D4D" w14:paraId="792F4630" w14:textId="15B043DB">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Medical director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0673C029" w14:textId="60AD5FB5">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20</w:t>
            </w:r>
          </w:p>
        </w:tc>
      </w:tr>
      <w:tr w:rsidR="00072D4D" w:rsidTr="00072D4D" w14:paraId="6E97DF4A">
        <w:trPr>
          <w:trHeight w:val="300"/>
        </w:trPr>
        <w:tc>
          <w:tcPr>
            <w:tcW w:w="8730" w:type="dxa"/>
            <w:tcMar>
              <w:left w:w="105" w:type="dxa"/>
              <w:right w:w="105" w:type="dxa"/>
            </w:tcMar>
            <w:vAlign w:val="top"/>
          </w:tcPr>
          <w:p w:rsidR="00072D4D" w:rsidP="00072D4D" w:rsidRDefault="00072D4D" w14:paraId="541D5FF0" w14:textId="09D237BA">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Financial manager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72951D40" w14:textId="40A2205E">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21</w:t>
            </w:r>
          </w:p>
        </w:tc>
      </w:tr>
      <w:tr w:rsidR="00072D4D" w:rsidTr="00072D4D" w14:paraId="04E6D853">
        <w:trPr>
          <w:trHeight w:val="300"/>
        </w:trPr>
        <w:tc>
          <w:tcPr>
            <w:tcW w:w="8730" w:type="dxa"/>
            <w:tcMar>
              <w:left w:w="105" w:type="dxa"/>
              <w:right w:w="105" w:type="dxa"/>
            </w:tcMar>
            <w:vAlign w:val="top"/>
          </w:tcPr>
          <w:p w:rsidR="00072D4D" w:rsidP="00072D4D" w:rsidRDefault="00072D4D" w14:paraId="25DDA1E1" w14:textId="322718C3">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Information technology director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3CC3FF98" w14:textId="102F44E1">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22</w:t>
            </w:r>
          </w:p>
        </w:tc>
      </w:tr>
      <w:tr w:rsidR="00072D4D" w:rsidTr="00072D4D" w14:paraId="65E94B1F">
        <w:trPr>
          <w:trHeight w:val="300"/>
        </w:trPr>
        <w:tc>
          <w:tcPr>
            <w:tcW w:w="8730" w:type="dxa"/>
            <w:tcMar>
              <w:left w:w="105" w:type="dxa"/>
              <w:right w:w="105" w:type="dxa"/>
            </w:tcMar>
            <w:vAlign w:val="top"/>
          </w:tcPr>
          <w:p w:rsidR="00072D4D" w:rsidP="00072D4D" w:rsidRDefault="00072D4D" w14:paraId="7A0D69AE" w14:textId="0C962424">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Customer service manager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778B0D1E" w14:textId="208104B1">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23</w:t>
            </w:r>
          </w:p>
        </w:tc>
      </w:tr>
      <w:tr w:rsidR="00072D4D" w:rsidTr="00072D4D" w14:paraId="58EC3374">
        <w:trPr>
          <w:trHeight w:val="300"/>
        </w:trPr>
        <w:tc>
          <w:tcPr>
            <w:tcW w:w="8730" w:type="dxa"/>
            <w:tcMar>
              <w:left w:w="105" w:type="dxa"/>
              <w:right w:w="105" w:type="dxa"/>
            </w:tcMar>
            <w:vAlign w:val="top"/>
          </w:tcPr>
          <w:p w:rsidR="00072D4D" w:rsidP="00072D4D" w:rsidRDefault="00072D4D" w14:paraId="18FD620E" w14:textId="0C669AA4">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Director of Business Center (Name, ID Number, Nationality, Email, Mobile Number)</w:t>
            </w:r>
          </w:p>
        </w:tc>
        <w:tc>
          <w:tcPr>
            <w:tcW w:w="615" w:type="dxa"/>
            <w:shd w:val="clear" w:color="auto" w:fill="4472C4" w:themeFill="accent1"/>
            <w:tcMar>
              <w:left w:w="105" w:type="dxa"/>
              <w:right w:w="105" w:type="dxa"/>
            </w:tcMar>
            <w:vAlign w:val="top"/>
          </w:tcPr>
          <w:p w:rsidR="00072D4D" w:rsidP="00072D4D" w:rsidRDefault="00072D4D" w14:paraId="35DE4DBF" w14:textId="46D41A53">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24</w:t>
            </w:r>
          </w:p>
        </w:tc>
      </w:tr>
      <w:tr w:rsidR="00072D4D" w:rsidTr="00072D4D" w14:paraId="3689D717">
        <w:trPr>
          <w:trHeight w:val="300"/>
        </w:trPr>
        <w:tc>
          <w:tcPr>
            <w:tcW w:w="8730" w:type="dxa"/>
            <w:tcMar>
              <w:left w:w="105" w:type="dxa"/>
              <w:right w:w="105" w:type="dxa"/>
            </w:tcMar>
            <w:vAlign w:val="top"/>
          </w:tcPr>
          <w:p w:rsidR="00072D4D" w:rsidP="00072D4D" w:rsidRDefault="00072D4D" w14:paraId="06433E1D" w14:textId="7FD28679">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A statement of licensing the electronic application of the Optical Communication Center from the Ministry of Commerce.</w:t>
            </w:r>
          </w:p>
        </w:tc>
        <w:tc>
          <w:tcPr>
            <w:tcW w:w="615" w:type="dxa"/>
            <w:shd w:val="clear" w:color="auto" w:fill="4472C4" w:themeFill="accent1"/>
            <w:tcMar>
              <w:left w:w="105" w:type="dxa"/>
              <w:right w:w="105" w:type="dxa"/>
            </w:tcMar>
            <w:vAlign w:val="top"/>
          </w:tcPr>
          <w:p w:rsidR="00072D4D" w:rsidP="00072D4D" w:rsidRDefault="00072D4D" w14:paraId="243E08E6" w14:textId="5CD5C94D">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25</w:t>
            </w:r>
          </w:p>
        </w:tc>
      </w:tr>
      <w:tr w:rsidR="00072D4D" w:rsidTr="00072D4D" w14:paraId="67A4DE13">
        <w:trPr>
          <w:trHeight w:val="300"/>
        </w:trPr>
        <w:tc>
          <w:tcPr>
            <w:tcW w:w="8730" w:type="dxa"/>
            <w:tcMar>
              <w:left w:w="105" w:type="dxa"/>
              <w:right w:w="105" w:type="dxa"/>
            </w:tcMar>
            <w:vAlign w:val="top"/>
          </w:tcPr>
          <w:p w:rsidR="00072D4D" w:rsidP="00072D4D" w:rsidRDefault="00072D4D" w14:paraId="6EA8C7C6" w14:textId="0D45F78E">
            <w:pPr>
              <w:spacing w:line="259" w:lineRule="auto"/>
              <w:jc w:val="right"/>
              <w:rPr>
                <w:rFonts w:ascii="Segoe UI" w:hAnsi="Segoe UI" w:eastAsia="Segoe UI" w:cs="Segoe UI"/>
                <w:b w:val="0"/>
                <w:bCs w:val="0"/>
                <w:i w:val="0"/>
                <w:iCs w:val="0"/>
                <w:color w:val="242424"/>
                <w:sz w:val="22"/>
                <w:szCs w:val="22"/>
              </w:rPr>
            </w:pPr>
            <w:r w:rsidRPr="00072D4D" w:rsidR="00072D4D">
              <w:rPr>
                <w:rFonts w:ascii="Segoe UI" w:hAnsi="Segoe UI" w:eastAsia="Segoe UI" w:cs="Segoe UI"/>
                <w:b w:val="0"/>
                <w:bCs w:val="0"/>
                <w:i w:val="0"/>
                <w:iCs w:val="0"/>
                <w:color w:val="242424"/>
                <w:sz w:val="22"/>
                <w:szCs w:val="22"/>
                <w:lang w:val="en-US"/>
              </w:rPr>
              <w:t>Valid Commercial Registry (and it shall not be suspended based on an implementation request).</w:t>
            </w:r>
          </w:p>
        </w:tc>
        <w:tc>
          <w:tcPr>
            <w:tcW w:w="615" w:type="dxa"/>
            <w:shd w:val="clear" w:color="auto" w:fill="4472C4" w:themeFill="accent1"/>
            <w:tcMar>
              <w:left w:w="105" w:type="dxa"/>
              <w:right w:w="105" w:type="dxa"/>
            </w:tcMar>
            <w:vAlign w:val="top"/>
          </w:tcPr>
          <w:p w:rsidR="00072D4D" w:rsidP="00072D4D" w:rsidRDefault="00072D4D" w14:paraId="7C9DF538" w14:textId="04E16161">
            <w:pPr>
              <w:spacing w:line="259" w:lineRule="auto"/>
              <w:jc w:val="center"/>
              <w:rPr>
                <w:rFonts w:ascii="Calibri" w:hAnsi="Calibri" w:eastAsia="Calibri" w:cs="Calibri"/>
                <w:b w:val="0"/>
                <w:bCs w:val="0"/>
                <w:i w:val="0"/>
                <w:iCs w:val="0"/>
                <w:color w:val="FFFFFF" w:themeColor="background1" w:themeTint="FF" w:themeShade="FF"/>
                <w:sz w:val="22"/>
                <w:szCs w:val="22"/>
              </w:rPr>
            </w:pPr>
            <w:r w:rsidRPr="00072D4D" w:rsidR="00072D4D">
              <w:rPr>
                <w:rFonts w:ascii="Calibri" w:hAnsi="Calibri" w:eastAsia="Calibri" w:cs="Calibri"/>
                <w:b w:val="0"/>
                <w:bCs w:val="0"/>
                <w:i w:val="0"/>
                <w:iCs w:val="0"/>
                <w:color w:val="FFFFFF" w:themeColor="background1" w:themeTint="FF" w:themeShade="FF"/>
                <w:sz w:val="22"/>
                <w:szCs w:val="22"/>
                <w:lang w:val="en-US"/>
              </w:rPr>
              <w:t>26</w:t>
            </w:r>
          </w:p>
        </w:tc>
      </w:tr>
    </w:tbl>
    <w:p xmlns:wp14="http://schemas.microsoft.com/office/word/2010/wordml" w:rsidP="00072D4D" wp14:paraId="3862A59F" wp14:textId="54390040">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00072D4D" wp14:paraId="534532E6" wp14:textId="05CAE7E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0072D4D" wp14:paraId="2C078E63" wp14:textId="3AAA2F4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179C5B"/>
    <w:rsid w:val="00072D4D"/>
    <w:rsid w:val="0B4F463D"/>
    <w:rsid w:val="6A179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9C5B"/>
  <w15:chartTrackingRefBased/>
  <w15:docId w15:val="{07BA26E2-717D-4F01-B876-C7F0273F84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6837f415da9a41b3" Type="http://schemas.openxmlformats.org/officeDocument/2006/relationships/hyperlink" Target="http://chi.gov.sa/ServicesDirectory/Pages/default.aspx"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72B27C8293B48AF4E159BBD0B7135" ma:contentTypeVersion="1" ma:contentTypeDescription="Create a new document." ma:contentTypeScope="" ma:versionID="74a7f0185f72489496e687dcccfd18fc">
  <xsd:schema xmlns:xsd="http://www.w3.org/2001/XMLSchema" xmlns:xs="http://www.w3.org/2001/XMLSchema" xmlns:p="http://schemas.microsoft.com/office/2006/metadata/properties" xmlns:ns2="6eb887ea-cd9d-442f-850e-f7d891417c7b" targetNamespace="http://schemas.microsoft.com/office/2006/metadata/properties" ma:root="true" ma:fieldsID="87fe9feda58461e05a25f3d7c278ce27" ns2:_="">
    <xsd:import namespace="6eb887ea-cd9d-442f-850e-f7d891417c7b"/>
    <xsd:element name="properties">
      <xsd:complexType>
        <xsd:sequence>
          <xsd:element name="documentManagement">
            <xsd:complexType>
              <xsd:all>
                <xsd:element ref="ns2:ta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87ea-cd9d-442f-850e-f7d891417c7b" elementFormDefault="qualified">
    <xsd:import namespace="http://schemas.microsoft.com/office/2006/documentManagement/types"/>
    <xsd:import namespace="http://schemas.microsoft.com/office/infopath/2007/PartnerControls"/>
    <xsd:element name="taq" ma:index="8" nillable="true" ma:displayName="taq" ma:default="Private" ma:format="Dropdown" ma:internalName="taq">
      <xsd:simpleType>
        <xsd:restriction base="dms:Choice">
          <xsd:enumeration value="Public"/>
          <xsd:enumeration value="Priv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q xmlns="6eb887ea-cd9d-442f-850e-f7d891417c7b">Private</taq>
  </documentManagement>
</p:properties>
</file>

<file path=customXml/itemProps1.xml><?xml version="1.0" encoding="utf-8"?>
<ds:datastoreItem xmlns:ds="http://schemas.openxmlformats.org/officeDocument/2006/customXml" ds:itemID="{E84D3AC9-2752-404B-A251-C26290DC6C1C}"/>
</file>

<file path=customXml/itemProps2.xml><?xml version="1.0" encoding="utf-8"?>
<ds:datastoreItem xmlns:ds="http://schemas.openxmlformats.org/officeDocument/2006/customXml" ds:itemID="{AFA8A348-F500-4E13-988F-41CCC1A6D376}"/>
</file>

<file path=customXml/itemProps3.xml><?xml version="1.0" encoding="utf-8"?>
<ds:datastoreItem xmlns:ds="http://schemas.openxmlformats.org/officeDocument/2006/customXml" ds:itemID="{9F956295-FCD6-476A-ABCD-7CC5488912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Badugaish</dc:creator>
  <cp:keywords/>
  <dc:description/>
  <cp:lastModifiedBy>Omar Badugaish</cp:lastModifiedBy>
  <dcterms:created xsi:type="dcterms:W3CDTF">2023-09-15T17:44:25Z</dcterms:created>
  <dcterms:modified xsi:type="dcterms:W3CDTF">2023-09-15T17:44:40Z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0x01010064972B27C8293B48AF4E159BBD0B7135</vt:lpwstr>
  </property>
</Properties>
</file>